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28F" w:rsidRDefault="00BC728F" w:rsidP="00BC728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055C8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 ๒</w:t>
      </w:r>
    </w:p>
    <w:p w:rsidR="00BC728F" w:rsidRDefault="00BC728F" w:rsidP="00BC728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รายงานผลแผนปฏิบัติการป้องกันการทุจริต (๒๕๖๔)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2"/>
        <w:gridCol w:w="1173"/>
        <w:gridCol w:w="2306"/>
        <w:gridCol w:w="1052"/>
        <w:gridCol w:w="958"/>
        <w:gridCol w:w="958"/>
      </w:tblGrid>
      <w:tr w:rsidR="00BC728F" w:rsidTr="00BC728F">
        <w:tc>
          <w:tcPr>
            <w:tcW w:w="1142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306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2" w:type="dxa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958" w:type="dxa"/>
            <w:vMerge w:val="restart"/>
            <w:vAlign w:val="center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BC728F" w:rsidTr="00BC728F">
        <w:trPr>
          <w:trHeight w:val="552"/>
        </w:trPr>
        <w:tc>
          <w:tcPr>
            <w:tcW w:w="1142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06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2" w:type="dxa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C728F" w:rsidRPr="00DA15A8" w:rsidTr="00BC728F">
        <w:tc>
          <w:tcPr>
            <w:tcW w:w="1142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๑.การสร้างสังคมที่ไม่ทนต่อการทุจริต</w:t>
            </w:r>
          </w:p>
        </w:tc>
        <w:tc>
          <w:tcPr>
            <w:tcW w:w="1173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๑.๑  การสร้าง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จิตสำนึกและความตระหนักแก่บุคลากรทั้ง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ข้าราชการฝ่าย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การเมือง  ฝ่าย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สภาท้องถิ่นและฝ่ายประจำ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ขององค์การบริหารส่วนตำบลบางศาลา</w:t>
            </w:r>
          </w:p>
        </w:tc>
        <w:tc>
          <w:tcPr>
            <w:tcW w:w="2306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๑.๑.๑  (๑) 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โครงการฝึกอบรมคุณธรรมจริยธรรม แก่ผู้บริหาร สมาชิกสภาและพนักงานขององค์การบริหารส่วนตำบลบางศาลา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๑.๑.๑  (๒) 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โครงการบันทึกความดีพนักงานบริหารส่วนตำบล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๑.๑.๒  (๑) มาตรการ  “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ส่งเสริมการปฏิบัติงานตามประมวลจริยธรรมขององค์การบริหารส่วนตำบลบางศาลา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๑.๑.๓  (๑) 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กิจกรรมให้ความรู้ เรื่องผลประโยชน์ทับซ้อนให้กับบุคลากรขององค์การบริหารส่วนตำบลบางศาลา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958" w:type="dxa"/>
          </w:tcPr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C728F" w:rsidRPr="00DA15A8" w:rsidTr="00BC728F">
        <w:tc>
          <w:tcPr>
            <w:tcW w:w="1142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๑.๒ การสร้าง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จิตสำนึกและความตระหนักแก่ประชาชนทุกภาคส่วนในท้องถิ่น</w:t>
            </w:r>
          </w:p>
        </w:tc>
        <w:tc>
          <w:tcPr>
            <w:tcW w:w="2306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๑.๒.๑ (๑)มาตรการ  “ส่งเสริมองค์ความรู้ด้านการต่อต้านการทุจริต”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๑.๒.๒ (๑)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โครงการ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ปลูกต้นไม้เพื่อเพิ่มพื้นที่สีเขียว  ลดภาวะโลกร้อน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ในพื้นที่องค์การบริหารส่วนตำบลบางศาลา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๑.๒.๒  (๒)  โครงการปรับปรุงภูมิทัศน์สองข้างถนนในชุมชน 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๑.๒.๓  (๑)  โครงการส่งเสริมสนับสนุนอาชีพแก่ประชาชน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958" w:type="dxa"/>
          </w:tcPr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C728F" w:rsidRPr="00DA15A8" w:rsidTr="00BC728F">
        <w:tc>
          <w:tcPr>
            <w:tcW w:w="1142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๑.๓ การสร้างจิตสำนึกและตระหนักแก่เด็ก/เยาชน</w:t>
            </w:r>
          </w:p>
        </w:tc>
        <w:tc>
          <w:tcPr>
            <w:tcW w:w="2306" w:type="dxa"/>
          </w:tcPr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.๓  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(๑)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 การปล่อยสัตว์น้ำ</w:t>
            </w:r>
          </w:p>
          <w:p w:rsidR="00BC728F" w:rsidRPr="0082542C" w:rsidRDefault="00BC728F" w:rsidP="00BC728F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958" w:type="dxa"/>
          </w:tcPr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DA15A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C728F" w:rsidTr="00BC728F">
        <w:tc>
          <w:tcPr>
            <w:tcW w:w="1142" w:type="dxa"/>
          </w:tcPr>
          <w:p w:rsidR="00BC728F" w:rsidRPr="002C462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๑</w:t>
            </w:r>
          </w:p>
        </w:tc>
        <w:tc>
          <w:tcPr>
            <w:tcW w:w="1173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306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 โครงการ  ๒ มาตรการ              ๑ กิจกรรม</w:t>
            </w:r>
          </w:p>
        </w:tc>
        <w:tc>
          <w:tcPr>
            <w:tcW w:w="1052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BC728F" w:rsidRDefault="00BC728F" w:rsidP="00BC728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0"/>
        <w:gridCol w:w="1173"/>
        <w:gridCol w:w="2221"/>
        <w:gridCol w:w="1053"/>
        <w:gridCol w:w="1022"/>
        <w:gridCol w:w="958"/>
      </w:tblGrid>
      <w:tr w:rsidR="00BC728F" w:rsidRPr="002E4E13" w:rsidTr="00BC728F">
        <w:tc>
          <w:tcPr>
            <w:tcW w:w="1130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3" w:type="dxa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1022" w:type="dxa"/>
            <w:vMerge w:val="restart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958" w:type="dxa"/>
            <w:vMerge w:val="restart"/>
            <w:vAlign w:val="center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3" w:type="dxa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22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๒.การบริหาร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ราชการเพื่อป้องกันการทุจริต</w:t>
            </w:r>
          </w:p>
        </w:tc>
        <w:tc>
          <w:tcPr>
            <w:tcW w:w="1173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๒.๑ แสดงเจต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จำนงทางการ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เมืองในการต่อ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ต้านการทุจริต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ของผู้บริหาร</w:t>
            </w:r>
          </w:p>
        </w:tc>
        <w:tc>
          <w:tcPr>
            <w:tcW w:w="2221" w:type="dxa"/>
          </w:tcPr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๒.๑.๑  (๑)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กิจกรรมการประกาศเจตจำนงต่อต้านการทุจริตของผู้บริหารองค์กรปกครองส่วนท้องถิ่น</w:t>
            </w:r>
          </w:p>
        </w:tc>
        <w:tc>
          <w:tcPr>
            <w:tcW w:w="1053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22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 มาตรการ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สร้างความโปร่งใสในการ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ปฏิบัติราชการ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๒.๒.๑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(๑)มาตรการการสร้างความโปร่งใสในการบริหารงานบุคคล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ถือปฏิบัตื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ตามระเบียบ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๒.๒.๑ 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(๒)มาตรการการออกคำสั่งมอบหมายงานของนายกองค์การบริหารส่วนตำบลบางศาลา  ปลัดองค์การบริหารส่วนตำบล และหัวหน้าส่วนราชการ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๒.๒.๑ 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(๓) มาตรการสร้างความโปร่งใสในการพิจารณาเลื่อนขั้นเงินเดือน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๒.๒.๒  (๑) 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“การควบคุม  การเบิกจ่ายเงินตาม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ข้อบัญญัติงบประมาณรายจ่าย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ประจำปี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๒.๒.๒  (๒) 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การพัฒนา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แผนและการจัดหาพัสดุ”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๒.๒.๒(๓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กิจกรรมเผยแพร่ข้อมูลข่าวสารด้านการจัดซื้อ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จัดจ้าง</w:t>
            </w:r>
          </w:p>
          <w:p w:rsidR="00BC728F" w:rsidRPr="00B03503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๒.๒.๓  </w:t>
            </w: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(๑) โครงการจ้างองค์กร</w:t>
            </w:r>
          </w:p>
          <w:p w:rsidR="00BC728F" w:rsidRPr="00B03503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หรือสถาบันที่เป็นกลางเพื่อดำเนินการสำรวจประเมินความพึงพอใจในการให้บริการของ </w:t>
            </w:r>
            <w:proofErr w:type="spellStart"/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. บางศาลา</w:t>
            </w:r>
          </w:p>
          <w:p w:rsidR="00BC728F" w:rsidRPr="00B03503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๒.๒.๓ (๒) กิจกรรม การใช้บัตร</w:t>
            </w:r>
          </w:p>
          <w:p w:rsidR="00BC728F" w:rsidRPr="00B03503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คิวในการติดต่อราชการ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22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อยู่ระหว่างจ้างมหาวิทยาลัยทักษิณ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๒.๓ มาตรการ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การใช้ดุลพินิจ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และใช้อำนาจหน้าที่ให้เป็นไปตามหลักการบริหารกิจการบ้านเมืองที่ดี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๒.๓.๑ (๑) 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กิจกรรมการลด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ขั้นตอนและระยะเวลาปฏิบัติราชการ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๒.๓.๒(๑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)มาตรการการมอบอำนาจอนุมัติ  อนุญาต  สั่งการ เพื่อลดขั้นตอนการปฏิบัติราชการ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๒.๓.๒(๒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มาตรการมอบอำนาจ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ของนายกองค์การบริหารส่วนตำบลบางศาลา</w:t>
            </w:r>
          </w:p>
        </w:tc>
        <w:tc>
          <w:tcPr>
            <w:tcW w:w="1053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22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BC728F" w:rsidRPr="00264139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53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</w:p>
        </w:tc>
        <w:tc>
          <w:tcPr>
            <w:tcW w:w="958" w:type="dxa"/>
            <w:vMerge w:val="restart"/>
            <w:vAlign w:val="center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  <w:vMerge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  <w:vMerge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  <w:vMerge/>
          </w:tcPr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22" w:type="dxa"/>
            <w:vMerge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  <w:vMerge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C728F" w:rsidRPr="002E4E13" w:rsidTr="00BC728F">
        <w:tc>
          <w:tcPr>
            <w:tcW w:w="1130" w:type="dxa"/>
          </w:tcPr>
          <w:p w:rsidR="00BC728F" w:rsidRPr="002C462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๒.4 มาตรการ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จัดการในกรณีได้ทราบหรือ</w:t>
            </w:r>
          </w:p>
          <w:p w:rsidR="00BC728F" w:rsidRPr="002E4E13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รับแจ้งหรือตรวจสอบพบการทุจริต</w:t>
            </w:r>
          </w:p>
        </w:tc>
        <w:tc>
          <w:tcPr>
            <w:tcW w:w="2221" w:type="dxa"/>
          </w:tcPr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๒.4.๑ (๑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 “การจัดทำ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ข้อตกลงการปฏิบัติราชการ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๒.4.๒ (๑)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กิจกรรมให้ความร่วมมือกับหน่วยตรวจสอบที่ได้ดำเนินการตามอำนาจหน้าที่เพื่อตรวจสอบควบค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ุม  ดูแล  การปฏิบัติราชการขององค์การบริหารส่วนตำบล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บางศาลา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๒.4.๒ (๒) 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มาตรการให้ความร่วมมือกับหน่วยตรวจสอบทั้ง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ภาครัฐและองค์กรอิสระ</w:t>
            </w:r>
          </w:p>
          <w:p w:rsidR="00BC728F" w:rsidRPr="003E52E6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๒.4.๓</w:t>
            </w:r>
            <w:r w:rsidRPr="001911F2">
              <w:rPr>
                <w:rFonts w:ascii="TH SarabunPSK" w:hAnsi="TH SarabunPSK" w:cs="TH SarabunPSK" w:hint="cs"/>
                <w:color w:val="C0504D" w:themeColor="accent2"/>
                <w:sz w:val="24"/>
                <w:szCs w:val="24"/>
                <w:cs/>
              </w:rPr>
              <w:t>(</w:t>
            </w: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๑)มาตรการ “แต่งตั้งผู้รับผิดชอบเกี่ยวกับเรื่องร้องเรียน”</w:t>
            </w:r>
          </w:p>
          <w:p w:rsidR="00BC728F" w:rsidRPr="003E52E6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๒.4.๓</w:t>
            </w: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(๒) มาตรการดำเนินการ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เกี่ยวกับเรื่องร้องเรียน กรณีมีบุคคลภายนอกหรือประชาชน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กล่าวหาเจ้าหน้าที่ของ </w:t>
            </w:r>
            <w:proofErr w:type="spellStart"/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อบต</w:t>
            </w:r>
            <w:proofErr w:type="spellEnd"/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บางศาลา ว่าทุจริตและปฏิบัติราชการตามอำนาจหน้าที่โดยมิชอบ</w:t>
            </w:r>
          </w:p>
          <w:p w:rsidR="00BC728F" w:rsidRPr="00264139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22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BC728F" w:rsidRPr="002B4BD8" w:rsidTr="00BC728F">
        <w:tc>
          <w:tcPr>
            <w:tcW w:w="1130" w:type="dxa"/>
            <w:shd w:val="clear" w:color="auto" w:fill="DBE5F1" w:themeFill="accent1" w:themeFillTint="33"/>
          </w:tcPr>
          <w:p w:rsidR="00BC728F" w:rsidRPr="002B4BD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๒</w:t>
            </w:r>
          </w:p>
        </w:tc>
        <w:tc>
          <w:tcPr>
            <w:tcW w:w="1173" w:type="dxa"/>
            <w:shd w:val="clear" w:color="auto" w:fill="DBE5F1" w:themeFill="accent1" w:themeFillTint="33"/>
          </w:tcPr>
          <w:p w:rsidR="00BC728F" w:rsidRPr="002B4BD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21" w:type="dxa"/>
            <w:shd w:val="clear" w:color="auto" w:fill="DBE5F1" w:themeFill="accent1" w:themeFillTint="33"/>
          </w:tcPr>
          <w:p w:rsidR="00BC728F" w:rsidRPr="002B4BD8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 โครงการ  ๘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มาตรการ </w:t>
            </w:r>
          </w:p>
          <w:p w:rsidR="00BC728F" w:rsidRPr="002B4BD8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8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กิจกรรม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BC728F" w:rsidRPr="002B4BD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Pr="002B4BD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:rsidR="00BC728F" w:rsidRPr="002B4BD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DBE5F1" w:themeFill="accent1" w:themeFillTint="33"/>
          </w:tcPr>
          <w:p w:rsidR="00BC728F" w:rsidRPr="002B4BD8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BC728F" w:rsidRPr="002B4BD8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0"/>
        <w:gridCol w:w="1173"/>
        <w:gridCol w:w="2221"/>
        <w:gridCol w:w="1053"/>
        <w:gridCol w:w="958"/>
        <w:gridCol w:w="958"/>
      </w:tblGrid>
      <w:tr w:rsidR="00BC728F" w:rsidRPr="002E4E13" w:rsidTr="00BC728F">
        <w:trPr>
          <w:trHeight w:val="552"/>
        </w:trPr>
        <w:tc>
          <w:tcPr>
            <w:tcW w:w="1130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3" w:type="dxa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958" w:type="dxa"/>
            <w:vMerge w:val="restart"/>
            <w:vAlign w:val="center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BC728F" w:rsidRPr="002E4E13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BC728F" w:rsidRPr="002E4E13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</w:tcPr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๓. การส่งเสริมบทบาทและการมีส่วนร่วมของภาคประชาชน</w:t>
            </w:r>
          </w:p>
        </w:tc>
        <w:tc>
          <w:tcPr>
            <w:tcW w:w="1173" w:type="dxa"/>
          </w:tcPr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๓.๑ จัดให้มีและเผยแพร่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ข้อมูลข่าวสารในช่องทางที่เป็นการอำนวย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ความสะดวกแก่ประชาชนได้มีส่วนร่วม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ตรวจสอบการปฏิบัติราชการ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ตามหน้าที่ของ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องค์กรปกครอง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ส่วนท้องถิ่นได้ทุกขั้นตอน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(๑)มาตรการ “ปรับปรุง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ศูนย์ข้อมูลข่าวสารของ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องค์การบริหารส่วนตำบล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 ให้มีประสิทธิภาพมากยิ่งขึ้น”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๒) กิจกรรม 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การออกระเบียบจัดตั้งศูนย์ข้อมูลข่าวสารของ </w:t>
            </w:r>
            <w:proofErr w:type="spellStart"/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.บางศาลา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(๓) กิจกรรม “อบรมให้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ความรู้ตาม พ.ร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.บ. ศูนย์รวมข้อมูลข่าวสารของ 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องค์การบริหารสวนตำบล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๓.๑.๒(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)กิจกรรม”การเผยแพร่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ข้อมูลข่าวสารด้านการเงิน  กา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รคลังพัสดุ  และทรัพย์สินของ อ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งค์การบริหารส่วนตำบล            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 และการรับเรื่อง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ร้องเรียนเกี่ยวกับการเงินการคลัง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๓.๑.๓ (๑)กิจกรรมการดำเนิน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การต่อสัญญาการให้บริการเช่าพื้นที่จั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ดเก็บ</w:t>
            </w:r>
            <w:proofErr w:type="spellStart"/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เว็ป</w:t>
            </w:r>
            <w:proofErr w:type="spellEnd"/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ไซด์ของ อ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งค์การบริหารส่วนตำบล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บางศาลาเพื่อเป็นช่องทางที่ประชาชนเข้าถึงข้อมูลข่าวสารของ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องค์การบริหารส่วนตำบลบางศาลา</w:t>
            </w:r>
          </w:p>
        </w:tc>
        <w:tc>
          <w:tcPr>
            <w:tcW w:w="1053" w:type="dxa"/>
          </w:tcPr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๑๕</w:t>
            </w:r>
            <w:r w:rsidRPr="003B7786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ยังไม่ดำเนินการ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BC728F" w:rsidRPr="003B7786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3B7786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๓.๒ การรับฟัง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ความคิดเห็น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การรับและตอบสนองเรื่อง</w:t>
            </w:r>
          </w:p>
          <w:p w:rsidR="00BC728F" w:rsidRPr="002E4E13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ร้องเรียน/ร้องทุกข์ ของประชาชน</w:t>
            </w:r>
          </w:p>
        </w:tc>
        <w:tc>
          <w:tcPr>
            <w:tcW w:w="2221" w:type="dxa"/>
          </w:tcPr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๓.๒.๑(๑)โครงการส่งเสริมการมีส่วนร่วมของประชาชนในการจัดทำแผนชุมชน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๓.๒.๑ (๒)กิจกรรม “การดำเนิน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งานศูนย์รับเ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รื่องร้องเรียน/ร้องทุกข์ของ 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๒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(๑)มาตรการกำหนด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ขั้นตอน/กระบวนการเรื่อง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ร้องเรียน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๓.๒.๓ (๑) มาตรการแก้ไขเหตุ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เดือดร้อนรำคาญด้านการสาธารณสุข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๓.๒.๓(๒)กิจกรรม “การรายงานผลการตรวจสอบข้อเท็จจริงและการช่วยเหลือให้ผู้ร้องเรียน/ร้องทุกข์ทราบ</w:t>
            </w:r>
          </w:p>
        </w:tc>
        <w:tc>
          <w:tcPr>
            <w:tcW w:w="1053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BC728F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B5C8D" w:rsidRPr="002E4E13" w:rsidTr="00BC728F">
        <w:trPr>
          <w:trHeight w:val="552"/>
        </w:trPr>
        <w:tc>
          <w:tcPr>
            <w:tcW w:w="1130" w:type="dxa"/>
            <w:vMerge w:val="restart"/>
            <w:vAlign w:val="center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3" w:type="dxa"/>
            <w:vAlign w:val="center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</w:tcPr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958" w:type="dxa"/>
            <w:vMerge w:val="restart"/>
            <w:vAlign w:val="center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EB5C8D" w:rsidRPr="002E4E13" w:rsidTr="00BC728F">
        <w:trPr>
          <w:trHeight w:val="552"/>
        </w:trPr>
        <w:tc>
          <w:tcPr>
            <w:tcW w:w="1130" w:type="dxa"/>
            <w:vMerge/>
          </w:tcPr>
          <w:p w:rsidR="00EB5C8D" w:rsidRPr="002E4E13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  <w:vMerge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  <w:vMerge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</w:tcPr>
          <w:p w:rsidR="00BC728F" w:rsidRPr="002E4E13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๓.๓ การส่งเสริมให้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ประชาชนมีส่วนร่วมบริหารกิจการขององค์กร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ปกครองส่วน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ท้องถิ่น</w:t>
            </w:r>
          </w:p>
        </w:tc>
        <w:tc>
          <w:tcPr>
            <w:tcW w:w="2221" w:type="dxa"/>
          </w:tcPr>
          <w:p w:rsidR="00BC728F" w:rsidRPr="00B20044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๓.๓.๑(๑)</w:t>
            </w: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มาตรการ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แต่งตั้งคณะกรรมการสนับสนุนการจัดทำแผนพัฒนาตำบล             บางศาลา</w:t>
            </w:r>
          </w:p>
          <w:p w:rsidR="00BC728F" w:rsidRPr="00B20044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๓.๓.๑(๒)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โครงการ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การประชุมประชาคมหมู่บ้านและประชาคมตำบลประจำปี</w:t>
            </w:r>
          </w:p>
          <w:p w:rsidR="00BC728F" w:rsidRPr="00B20044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๓.๓.๑(๓) 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โครงการ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การส่งเสริมและการสนับสนุนการจัดทำแผนชุมชน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๓.๓.๒(</w:t>
            </w: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๑)กิจกรรมการประเมิน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ผลการปฏิบัติราชการของ </w:t>
            </w:r>
            <w:proofErr w:type="spellStart"/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.บางศาลา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๓.๓.๓(๒) มาตรการตรวจสอบ</w:t>
            </w:r>
          </w:p>
          <w:p w:rsidR="00BC728F" w:rsidRPr="001A3B29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โดยคณะกรรมการประเมินผลการปฏิบัติตามหลักเกณฑ์และวิธีการบริหารกิจการบ้านเมือง</w:t>
            </w:r>
          </w:p>
          <w:p w:rsidR="00BC728F" w:rsidRPr="00B20044" w:rsidRDefault="00BC728F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ที่ดีของ </w:t>
            </w:r>
            <w:proofErr w:type="spellStart"/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.บางศาลา</w:t>
            </w:r>
          </w:p>
        </w:tc>
        <w:tc>
          <w:tcPr>
            <w:tcW w:w="1053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BC728F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</w:tc>
        <w:tc>
          <w:tcPr>
            <w:tcW w:w="958" w:type="dxa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C728F" w:rsidRPr="002E4E13" w:rsidTr="00BC728F">
        <w:trPr>
          <w:trHeight w:val="552"/>
        </w:trPr>
        <w:tc>
          <w:tcPr>
            <w:tcW w:w="1130" w:type="dxa"/>
            <w:shd w:val="clear" w:color="auto" w:fill="DBE5F1" w:themeFill="accent1" w:themeFillTint="33"/>
          </w:tcPr>
          <w:p w:rsidR="00BC728F" w:rsidRPr="002E4E13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๓</w:t>
            </w:r>
          </w:p>
        </w:tc>
        <w:tc>
          <w:tcPr>
            <w:tcW w:w="1173" w:type="dxa"/>
            <w:shd w:val="clear" w:color="auto" w:fill="DBE5F1" w:themeFill="accent1" w:themeFillTint="33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21" w:type="dxa"/>
            <w:shd w:val="clear" w:color="auto" w:fill="DBE5F1" w:themeFill="accent1" w:themeFillTint="33"/>
          </w:tcPr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 โครงการ  ๕  มาตรการ</w:t>
            </w:r>
          </w:p>
          <w:p w:rsidR="00BC728F" w:rsidRDefault="00BC728F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๗ กิจกรรม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  <w:shd w:val="clear" w:color="auto" w:fill="DBE5F1" w:themeFill="accent1" w:themeFillTint="33"/>
          </w:tcPr>
          <w:p w:rsidR="00BC728F" w:rsidRDefault="00BC728F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p w:rsidR="00BC728F" w:rsidRDefault="00BC728F" w:rsidP="00BC728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0"/>
        <w:gridCol w:w="1174"/>
        <w:gridCol w:w="2216"/>
        <w:gridCol w:w="1054"/>
        <w:gridCol w:w="958"/>
        <w:gridCol w:w="958"/>
      </w:tblGrid>
      <w:tr w:rsidR="00EB5C8D" w:rsidRPr="002E4E13" w:rsidTr="000B7029">
        <w:tc>
          <w:tcPr>
            <w:tcW w:w="1130" w:type="dxa"/>
            <w:vMerge w:val="restart"/>
            <w:vAlign w:val="center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มิติ</w:t>
            </w:r>
          </w:p>
        </w:tc>
        <w:tc>
          <w:tcPr>
            <w:tcW w:w="1174" w:type="dxa"/>
            <w:vMerge w:val="restart"/>
            <w:vAlign w:val="center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16" w:type="dxa"/>
            <w:vMerge w:val="restart"/>
            <w:vAlign w:val="center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4" w:type="dxa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</w:tcPr>
          <w:p w:rsidR="00EB5C8D" w:rsidRDefault="00EB5C8D" w:rsidP="00EB5C8D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958" w:type="dxa"/>
            <w:vMerge w:val="restart"/>
            <w:vAlign w:val="center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EB5C8D" w:rsidRPr="002E4E13" w:rsidTr="000B7029">
        <w:trPr>
          <w:trHeight w:val="552"/>
        </w:trPr>
        <w:tc>
          <w:tcPr>
            <w:tcW w:w="1130" w:type="dxa"/>
            <w:vMerge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  <w:vMerge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4" w:type="dxa"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B5C8D" w:rsidRPr="002E4E13" w:rsidTr="000B7029">
        <w:trPr>
          <w:trHeight w:val="552"/>
        </w:trPr>
        <w:tc>
          <w:tcPr>
            <w:tcW w:w="1130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 การเสริม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สร้างและปรับปรุงกลไก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ในการตรวจสอบการปฏิบัติราชการ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ขององค์กรปกครองส่วนท้องถิ่น</w:t>
            </w:r>
          </w:p>
        </w:tc>
        <w:tc>
          <w:tcPr>
            <w:tcW w:w="1174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 มีการจัด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วางระบบและ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รายงานการควบคุมภายใน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ตามที่คณะกรรมการ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ตรวจเงินแผ่นดินกำหนด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16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๔.๑.๑(๑) โครงการจัดทำแผน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การตรวจสอบภายในประจำปี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๔.๑.๑ (๒)มาตรการจัดทำรายงานการควบคุมภายใน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๔.๑.๒(๑)มาตรการติดตามและ</w:t>
            </w:r>
          </w:p>
          <w:p w:rsidR="00EB5C8D" w:rsidRPr="00591530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ประเมินผลการควบคุมภายใน 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.บางศาลา</w:t>
            </w:r>
          </w:p>
        </w:tc>
        <w:tc>
          <w:tcPr>
            <w:tcW w:w="1054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อยู่ระหว่างดำเนินการ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958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EB5C8D" w:rsidRPr="002E4E13" w:rsidTr="000B7029">
        <w:trPr>
          <w:trHeight w:val="552"/>
        </w:trPr>
        <w:tc>
          <w:tcPr>
            <w:tcW w:w="1130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4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    การ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สนับสนุนภาคประชาชนมีส่วนร่วมตรวจ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สอบการปฏิบัติ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หรือการบริหาร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ราชการตาม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ช่องทางที่สามารถดำเนินการได้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16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๔.๒.๑(๑) มาตรการส่งเสริมให้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ประชาชนมีส่วนร่วมตรวจสอบ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กำกับ ดูแลการบริหารงานบุคคลเกี่ยวกับการบรรจุแต่งตั้ง  การโอน (ย้าย)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๔.๒.๒(๑) กิจกรรมการรายงาน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ผลการใช้จ่ายเงินให้ประชาชนได้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ทราบ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๔.๒.๓ (๑) กิจกรรม การจัดหา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คณะกรรมการจัดซื้อจัดจ้างจาก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ตัวแทนชุมชน</w:t>
            </w:r>
          </w:p>
        </w:tc>
        <w:tc>
          <w:tcPr>
            <w:tcW w:w="1054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อยู่ระหว่างดำเนินการ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958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EB5C8D" w:rsidRPr="002E4E13" w:rsidTr="000B7029">
        <w:tc>
          <w:tcPr>
            <w:tcW w:w="1130" w:type="dxa"/>
          </w:tcPr>
          <w:p w:rsidR="00EB5C8D" w:rsidRPr="002C462F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  การส่งเสริมบทบาทการตรวจสอบของ</w:t>
            </w:r>
          </w:p>
          <w:p w:rsidR="00EB5C8D" w:rsidRPr="002E4E13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สภาท้องถิ่น</w:t>
            </w:r>
          </w:p>
        </w:tc>
        <w:tc>
          <w:tcPr>
            <w:tcW w:w="2216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๔.๓.๑(๑)โครงการการฝึกอบรมให้ความรู้ด้านระเบียบ  กฎหมายท้องถิ่นผู้บริหาร                         สภา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ชิก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สภาท้องถิ่น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๔.๓.๒(๑) กิจกรรมส่งเสริม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สมาชิกสภาท้องถิ่นให้มีบทบาท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ในการตรวจสอบการปฏิบัติงาน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ของฝ่ายบริหาร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๔.๓.๒(๒) กิจกรรมการมีส่วน</w:t>
            </w:r>
          </w:p>
          <w:p w:rsidR="00EB5C8D" w:rsidRPr="00BE2492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ร่วมในการปฏิบัติงานของสมาชิกสภาองค์การบริหารส่วนตำบล</w:t>
            </w:r>
          </w:p>
        </w:tc>
        <w:tc>
          <w:tcPr>
            <w:tcW w:w="1054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</w:p>
        </w:tc>
        <w:tc>
          <w:tcPr>
            <w:tcW w:w="958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EB5C8D" w:rsidRPr="002E4E13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EB5C8D" w:rsidRPr="002E4E13" w:rsidTr="000B7029">
        <w:tc>
          <w:tcPr>
            <w:tcW w:w="1130" w:type="dxa"/>
          </w:tcPr>
          <w:p w:rsidR="00EB5C8D" w:rsidRPr="002C462F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๔.๔ เสริมพลัง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การมีส่วนร่วม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ของชุมชน 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Community)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ทุกภาคส่วนเพื่อต่อต้านการทุจริต</w:t>
            </w:r>
          </w:p>
        </w:tc>
        <w:tc>
          <w:tcPr>
            <w:tcW w:w="2216" w:type="dxa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๔.๔.๑(๑) มาตรการเฝ้าระวัง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การคอร์รัปชั่นโดยภาคประชาชน</w:t>
            </w:r>
          </w:p>
          <w:p w:rsidR="00EB5C8D" w:rsidRPr="001A3B29" w:rsidRDefault="00EB5C8D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๔.๔.๒(๑) กิจกรรมติดป้าย</w:t>
            </w:r>
          </w:p>
          <w:p w:rsidR="00EB5C8D" w:rsidRPr="001A3B29" w:rsidRDefault="00EB5C8D" w:rsidP="00BC72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ประชาสัมพันธ์กรณีพบเห็น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การทุจริต</w:t>
            </w:r>
          </w:p>
        </w:tc>
        <w:tc>
          <w:tcPr>
            <w:tcW w:w="1054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58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ยังไม่ได้ดำเนินการ</w:t>
            </w:r>
            <w:bookmarkStart w:id="0" w:name="_GoBack"/>
            <w:bookmarkEnd w:id="0"/>
          </w:p>
        </w:tc>
        <w:tc>
          <w:tcPr>
            <w:tcW w:w="958" w:type="dxa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B5C8D" w:rsidRPr="002E4E13" w:rsidTr="000B7029">
        <w:tc>
          <w:tcPr>
            <w:tcW w:w="1130" w:type="dxa"/>
            <w:shd w:val="clear" w:color="auto" w:fill="DBE5F1" w:themeFill="accent1" w:themeFillTint="33"/>
          </w:tcPr>
          <w:p w:rsidR="00EB5C8D" w:rsidRPr="002C462F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๔</w:t>
            </w:r>
          </w:p>
        </w:tc>
        <w:tc>
          <w:tcPr>
            <w:tcW w:w="1174" w:type="dxa"/>
            <w:shd w:val="clear" w:color="auto" w:fill="DBE5F1" w:themeFill="accent1" w:themeFillTint="33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16" w:type="dxa"/>
            <w:shd w:val="clear" w:color="auto" w:fill="DBE5F1" w:themeFill="accent1" w:themeFillTint="33"/>
          </w:tcPr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 โครงการ  ๔ มาตรการ </w:t>
            </w:r>
          </w:p>
          <w:p w:rsidR="00EB5C8D" w:rsidRDefault="00EB5C8D" w:rsidP="00BC72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๕ กิจกรรม</w:t>
            </w:r>
          </w:p>
        </w:tc>
        <w:tc>
          <w:tcPr>
            <w:tcW w:w="1054" w:type="dxa"/>
            <w:shd w:val="clear" w:color="auto" w:fill="DBE5F1" w:themeFill="accent1" w:themeFillTint="33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DBE5F1" w:themeFill="accent1" w:themeFillTint="33"/>
          </w:tcPr>
          <w:p w:rsidR="00EB5C8D" w:rsidRDefault="00EB5C8D" w:rsidP="00BC72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3C516C" w:rsidRPr="00BC728F" w:rsidRDefault="003C516C" w:rsidP="00BC728F">
      <w:pPr>
        <w:rPr>
          <w:szCs w:val="22"/>
          <w:cs/>
        </w:rPr>
      </w:pPr>
    </w:p>
    <w:sectPr w:rsidR="003C516C" w:rsidRPr="00BC728F" w:rsidSect="005B7EA4"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4A"/>
    <w:rsid w:val="0002275C"/>
    <w:rsid w:val="00045DB4"/>
    <w:rsid w:val="00055C63"/>
    <w:rsid w:val="00067D16"/>
    <w:rsid w:val="000836F8"/>
    <w:rsid w:val="00111770"/>
    <w:rsid w:val="00126397"/>
    <w:rsid w:val="001739F3"/>
    <w:rsid w:val="001B2ECD"/>
    <w:rsid w:val="00201AF8"/>
    <w:rsid w:val="00245F85"/>
    <w:rsid w:val="00267E43"/>
    <w:rsid w:val="00270F5B"/>
    <w:rsid w:val="002C1702"/>
    <w:rsid w:val="00307933"/>
    <w:rsid w:val="0033545A"/>
    <w:rsid w:val="003456E3"/>
    <w:rsid w:val="00392F7F"/>
    <w:rsid w:val="003968E5"/>
    <w:rsid w:val="003B6D91"/>
    <w:rsid w:val="003C516C"/>
    <w:rsid w:val="003E0DC6"/>
    <w:rsid w:val="00457289"/>
    <w:rsid w:val="004F6C3C"/>
    <w:rsid w:val="00505964"/>
    <w:rsid w:val="0056269C"/>
    <w:rsid w:val="005A36EB"/>
    <w:rsid w:val="005B7EA4"/>
    <w:rsid w:val="005C6E2F"/>
    <w:rsid w:val="005F3619"/>
    <w:rsid w:val="005F5E44"/>
    <w:rsid w:val="006737C3"/>
    <w:rsid w:val="00693A8B"/>
    <w:rsid w:val="00710891"/>
    <w:rsid w:val="00715A43"/>
    <w:rsid w:val="0074474A"/>
    <w:rsid w:val="0076015A"/>
    <w:rsid w:val="007702A1"/>
    <w:rsid w:val="007B366E"/>
    <w:rsid w:val="007B3C39"/>
    <w:rsid w:val="007D30C7"/>
    <w:rsid w:val="007F30DF"/>
    <w:rsid w:val="0080281B"/>
    <w:rsid w:val="008248EE"/>
    <w:rsid w:val="00856F71"/>
    <w:rsid w:val="00876C88"/>
    <w:rsid w:val="0088469C"/>
    <w:rsid w:val="008B4BF5"/>
    <w:rsid w:val="00904556"/>
    <w:rsid w:val="00906CD2"/>
    <w:rsid w:val="00911FEA"/>
    <w:rsid w:val="00927618"/>
    <w:rsid w:val="009550BF"/>
    <w:rsid w:val="009604A3"/>
    <w:rsid w:val="00986250"/>
    <w:rsid w:val="00987FB3"/>
    <w:rsid w:val="009A798E"/>
    <w:rsid w:val="009D63E2"/>
    <w:rsid w:val="00A57360"/>
    <w:rsid w:val="00A95AD5"/>
    <w:rsid w:val="00AE243A"/>
    <w:rsid w:val="00AF2263"/>
    <w:rsid w:val="00B16D5C"/>
    <w:rsid w:val="00B51191"/>
    <w:rsid w:val="00B56308"/>
    <w:rsid w:val="00BA3E09"/>
    <w:rsid w:val="00BC728F"/>
    <w:rsid w:val="00BD7D87"/>
    <w:rsid w:val="00C13FCB"/>
    <w:rsid w:val="00C55775"/>
    <w:rsid w:val="00C65C83"/>
    <w:rsid w:val="00CB1334"/>
    <w:rsid w:val="00D01A0B"/>
    <w:rsid w:val="00D274F9"/>
    <w:rsid w:val="00D368AD"/>
    <w:rsid w:val="00D5032E"/>
    <w:rsid w:val="00D5070A"/>
    <w:rsid w:val="00D50BF0"/>
    <w:rsid w:val="00D567CB"/>
    <w:rsid w:val="00DB5244"/>
    <w:rsid w:val="00DD0311"/>
    <w:rsid w:val="00E03CA6"/>
    <w:rsid w:val="00E60CF4"/>
    <w:rsid w:val="00E62F3C"/>
    <w:rsid w:val="00EB221A"/>
    <w:rsid w:val="00EB5C8D"/>
    <w:rsid w:val="00FB40C9"/>
    <w:rsid w:val="00FE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62D9A8-331C-448D-9C8D-9BD82931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0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270F5B"/>
    <w:pPr>
      <w:ind w:left="720"/>
      <w:contextualSpacing/>
    </w:pPr>
  </w:style>
  <w:style w:type="paragraph" w:styleId="a6">
    <w:name w:val="No Spacing"/>
    <w:uiPriority w:val="1"/>
    <w:qFormat/>
    <w:rsid w:val="00BC728F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BC72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C728F"/>
  </w:style>
  <w:style w:type="paragraph" w:styleId="a9">
    <w:name w:val="footer"/>
    <w:basedOn w:val="a"/>
    <w:link w:val="aa"/>
    <w:uiPriority w:val="99"/>
    <w:unhideWhenUsed/>
    <w:rsid w:val="00BC72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C728F"/>
  </w:style>
  <w:style w:type="paragraph" w:styleId="ab">
    <w:name w:val="Balloon Text"/>
    <w:basedOn w:val="a"/>
    <w:link w:val="ac"/>
    <w:uiPriority w:val="99"/>
    <w:semiHidden/>
    <w:unhideWhenUsed/>
    <w:rsid w:val="00BC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BC728F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unhideWhenUsed/>
    <w:rsid w:val="00BC728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e">
    <w:name w:val="Strong"/>
    <w:basedOn w:val="a0"/>
    <w:uiPriority w:val="22"/>
    <w:qFormat/>
    <w:rsid w:val="00BC728F"/>
    <w:rPr>
      <w:b/>
      <w:bCs/>
    </w:rPr>
  </w:style>
  <w:style w:type="character" w:customStyle="1" w:styleId="a5">
    <w:name w:val="รายการย่อหน้า อักขระ"/>
    <w:basedOn w:val="a0"/>
    <w:link w:val="a4"/>
    <w:uiPriority w:val="34"/>
    <w:rsid w:val="00BC7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CAE45-10BA-4D4C-A17A-3B2041416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EasyXP_V.12</dc:creator>
  <cp:keywords/>
  <dc:description/>
  <cp:lastModifiedBy>Windows User</cp:lastModifiedBy>
  <cp:revision>3</cp:revision>
  <dcterms:created xsi:type="dcterms:W3CDTF">2021-05-13T06:43:00Z</dcterms:created>
  <dcterms:modified xsi:type="dcterms:W3CDTF">2021-05-13T06:55:00Z</dcterms:modified>
</cp:coreProperties>
</file>